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7E" w:rsidRDefault="00BA74E0" w:rsidP="00605F7E">
      <w:pPr>
        <w:pStyle w:val="Heading1"/>
        <w:rPr>
          <w:rFonts w:ascii="Arial" w:hAnsi="Arial" w:cs="Arial"/>
          <w:b w:val="0"/>
          <w:sz w:val="20"/>
          <w:szCs w:val="20"/>
        </w:rPr>
      </w:pPr>
      <w:bookmarkStart w:id="0" w:name="_GoBack"/>
      <w:bookmarkEnd w:id="0"/>
      <w:r>
        <w:rPr>
          <w:rFonts w:ascii="Arial" w:hAnsi="Arial" w:cs="Arial"/>
          <w:b w:val="0"/>
          <w:sz w:val="36"/>
          <w:szCs w:val="36"/>
        </w:rPr>
        <w:t xml:space="preserve">              </w:t>
      </w:r>
      <w:proofErr w:type="gramStart"/>
      <w:r w:rsidRPr="00BA74E0">
        <w:rPr>
          <w:rFonts w:ascii="Arial" w:hAnsi="Arial" w:cs="Arial"/>
          <w:b w:val="0"/>
          <w:sz w:val="36"/>
          <w:szCs w:val="36"/>
        </w:rPr>
        <w:t>Collaboration of Health Service Partners</w:t>
      </w:r>
      <w:r w:rsidRPr="00BA74E0">
        <w:rPr>
          <w:rFonts w:ascii="Arial" w:hAnsi="Arial" w:cs="Arial"/>
          <w:b w:val="0"/>
          <w:sz w:val="36"/>
          <w:szCs w:val="36"/>
        </w:rPr>
        <w:br/>
      </w:r>
      <w:r w:rsidRPr="00BA74E0">
        <w:rPr>
          <w:rFonts w:ascii="Arial" w:hAnsi="Arial" w:cs="Arial"/>
          <w:b w:val="0"/>
          <w:sz w:val="22"/>
          <w:szCs w:val="22"/>
        </w:rPr>
        <w:br/>
      </w:r>
      <w:r w:rsidRPr="00681BA8">
        <w:rPr>
          <w:rFonts w:ascii="Arial" w:hAnsi="Arial" w:cs="Arial"/>
          <w:sz w:val="22"/>
          <w:szCs w:val="22"/>
          <w:u w:val="single"/>
        </w:rPr>
        <w:t>CDC</w:t>
      </w:r>
      <w:r w:rsidRPr="00681BA8">
        <w:rPr>
          <w:rFonts w:ascii="Arial" w:hAnsi="Arial" w:cs="Arial"/>
          <w:sz w:val="22"/>
          <w:szCs w:val="22"/>
          <w:u w:val="single"/>
        </w:rPr>
        <w:br/>
      </w:r>
      <w:hyperlink r:id="rId7" w:history="1">
        <w:r w:rsidRPr="00800D70">
          <w:rPr>
            <w:rStyle w:val="Hyperlink"/>
            <w:rFonts w:ascii="Arial" w:hAnsi="Arial" w:cs="Arial"/>
            <w:b w:val="0"/>
            <w:sz w:val="22"/>
            <w:szCs w:val="22"/>
          </w:rPr>
          <w:t>http://www.cdc.gov/</w:t>
        </w:r>
      </w:hyperlink>
      <w:r>
        <w:rPr>
          <w:rFonts w:ascii="Arial" w:hAnsi="Arial" w:cs="Arial"/>
          <w:b w:val="0"/>
          <w:sz w:val="22"/>
          <w:szCs w:val="22"/>
        </w:rPr>
        <w:t xml:space="preserve"> </w:t>
      </w:r>
      <w:r>
        <w:rPr>
          <w:rFonts w:ascii="Arial" w:hAnsi="Arial" w:cs="Arial"/>
          <w:b w:val="0"/>
          <w:sz w:val="22"/>
          <w:szCs w:val="22"/>
        </w:rPr>
        <w:br/>
      </w:r>
      <w:r w:rsidRPr="00BA74E0">
        <w:rPr>
          <w:rFonts w:ascii="Arial" w:hAnsi="Arial" w:cs="Arial"/>
          <w:b w:val="0"/>
          <w:sz w:val="22"/>
          <w:szCs w:val="22"/>
        </w:rPr>
        <w:t xml:space="preserve"> </w:t>
      </w:r>
      <w:r>
        <w:rPr>
          <w:rFonts w:ascii="Arial" w:hAnsi="Arial" w:cs="Arial"/>
          <w:sz w:val="22"/>
          <w:szCs w:val="22"/>
        </w:rPr>
        <w:t xml:space="preserve"> </w:t>
      </w:r>
      <w:r w:rsidRPr="00BA74E0">
        <w:rPr>
          <w:rFonts w:ascii="Arial" w:hAnsi="Arial" w:cs="Arial"/>
          <w:sz w:val="22"/>
          <w:szCs w:val="22"/>
        </w:rPr>
        <w:br/>
        <w:t>1</w:t>
      </w:r>
      <w:r>
        <w:rPr>
          <w:rFonts w:ascii="Arial" w:hAnsi="Arial" w:cs="Arial"/>
          <w:sz w:val="22"/>
          <w:szCs w:val="22"/>
        </w:rPr>
        <w:t>.</w:t>
      </w:r>
      <w:proofErr w:type="gramEnd"/>
      <w:r w:rsidRPr="00BA74E0">
        <w:rPr>
          <w:rFonts w:ascii="Arial" w:hAnsi="Arial" w:cs="Arial"/>
          <w:sz w:val="22"/>
          <w:szCs w:val="22"/>
        </w:rPr>
        <w:t xml:space="preserve"> Healthy Communities</w:t>
      </w:r>
      <w:r w:rsidRPr="00BA74E0">
        <w:rPr>
          <w:rFonts w:ascii="Arial" w:hAnsi="Arial" w:cs="Arial"/>
          <w:b w:val="0"/>
          <w:sz w:val="22"/>
          <w:szCs w:val="22"/>
        </w:rPr>
        <w:br/>
      </w:r>
      <w:r w:rsidRPr="00BA74E0">
        <w:rPr>
          <w:rFonts w:ascii="Arial" w:hAnsi="Arial" w:cs="Arial"/>
          <w:b w:val="0"/>
          <w:sz w:val="20"/>
          <w:szCs w:val="20"/>
        </w:rPr>
        <w:t xml:space="preserve">CDC's Healthy Communities Program works to engage communities and mobilize national networks to focus on chronic disease prevention. </w:t>
      </w:r>
      <w:r w:rsidRPr="00BA74E0">
        <w:rPr>
          <w:rFonts w:ascii="Arial" w:hAnsi="Arial" w:cs="Arial"/>
          <w:b w:val="0"/>
          <w:sz w:val="20"/>
          <w:szCs w:val="20"/>
        </w:rPr>
        <w:br/>
      </w:r>
      <w:hyperlink r:id="rId8" w:history="1">
        <w:proofErr w:type="gramStart"/>
        <w:r w:rsidRPr="00BA74E0">
          <w:rPr>
            <w:rStyle w:val="Hyperlink"/>
            <w:rFonts w:ascii="Arial" w:hAnsi="Arial" w:cs="Arial"/>
            <w:b w:val="0"/>
            <w:sz w:val="20"/>
            <w:szCs w:val="20"/>
            <w:u w:val="none"/>
          </w:rPr>
          <w:t>http://www.cdc.gov/HealthyCommunitiesProgram</w:t>
        </w:r>
      </w:hyperlink>
      <w:r w:rsidRPr="00BA74E0">
        <w:rPr>
          <w:rFonts w:ascii="Arial" w:hAnsi="Arial" w:cs="Arial"/>
          <w:b w:val="0"/>
          <w:sz w:val="22"/>
          <w:szCs w:val="22"/>
        </w:rPr>
        <w:t xml:space="preserve"> </w:t>
      </w:r>
      <w:r w:rsidRPr="00BA74E0">
        <w:rPr>
          <w:rFonts w:ascii="Arial" w:hAnsi="Arial" w:cs="Arial"/>
          <w:b w:val="0"/>
          <w:sz w:val="22"/>
          <w:szCs w:val="22"/>
        </w:rPr>
        <w:br/>
      </w:r>
      <w:r w:rsidRPr="00BA74E0">
        <w:rPr>
          <w:rFonts w:ascii="Arial" w:hAnsi="Arial" w:cs="Arial"/>
          <w:sz w:val="22"/>
          <w:szCs w:val="22"/>
        </w:rPr>
        <w:t>2.</w:t>
      </w:r>
      <w:proofErr w:type="gramEnd"/>
      <w:r w:rsidRPr="00BA74E0">
        <w:rPr>
          <w:rFonts w:ascii="Arial" w:hAnsi="Arial" w:cs="Arial"/>
          <w:sz w:val="22"/>
          <w:szCs w:val="22"/>
        </w:rPr>
        <w:t xml:space="preserve"> Program Collaboration and Service Integration </w:t>
      </w:r>
      <w:r w:rsidRPr="00BA74E0">
        <w:rPr>
          <w:rFonts w:ascii="Arial" w:hAnsi="Arial" w:cs="Arial"/>
          <w:sz w:val="24"/>
          <w:szCs w:val="24"/>
        </w:rPr>
        <w:br/>
      </w:r>
      <w:proofErr w:type="gramStart"/>
      <w:r w:rsidRPr="00BA74E0">
        <w:rPr>
          <w:rFonts w:ascii="Arial" w:hAnsi="Arial" w:cs="Arial"/>
          <w:b w:val="0"/>
          <w:sz w:val="20"/>
          <w:szCs w:val="20"/>
        </w:rPr>
        <w:t>The</w:t>
      </w:r>
      <w:proofErr w:type="gramEnd"/>
      <w:r w:rsidRPr="00BA74E0">
        <w:rPr>
          <w:rFonts w:ascii="Arial" w:hAnsi="Arial" w:cs="Arial"/>
          <w:b w:val="0"/>
          <w:sz w:val="20"/>
          <w:szCs w:val="20"/>
        </w:rPr>
        <w:t xml:space="preserve"> PCSI coordinates the collaboration of interrelated health strategies as well as prevention initiatives. The site contains information of funded projects as well as information on becoming a mini grantee. </w:t>
      </w:r>
      <w:r w:rsidRPr="00BA74E0">
        <w:rPr>
          <w:rFonts w:ascii="Arial" w:hAnsi="Arial" w:cs="Arial"/>
          <w:b w:val="0"/>
          <w:sz w:val="20"/>
          <w:szCs w:val="20"/>
        </w:rPr>
        <w:br/>
      </w:r>
      <w:hyperlink r:id="rId9" w:history="1">
        <w:r w:rsidRPr="00BA74E0">
          <w:rPr>
            <w:rStyle w:val="Hyperlink"/>
            <w:rFonts w:ascii="Arial" w:hAnsi="Arial" w:cs="Arial"/>
            <w:b w:val="0"/>
            <w:sz w:val="20"/>
            <w:szCs w:val="20"/>
            <w:u w:val="none"/>
          </w:rPr>
          <w:t>http://www.cdc.gov/nchhstp/programintegration/About.htm</w:t>
        </w:r>
      </w:hyperlink>
      <w:r w:rsidRPr="00BA74E0">
        <w:rPr>
          <w:rFonts w:ascii="Arial" w:hAnsi="Arial" w:cs="Arial"/>
          <w:b w:val="0"/>
          <w:sz w:val="20"/>
          <w:szCs w:val="20"/>
        </w:rPr>
        <w:t xml:space="preserve"> </w:t>
      </w:r>
    </w:p>
    <w:p w:rsidR="00681BA8" w:rsidRDefault="00BA74E0" w:rsidP="00681BA8">
      <w:pPr>
        <w:pStyle w:val="Heading1"/>
        <w:rPr>
          <w:rFonts w:ascii="Arial" w:hAnsi="Arial" w:cs="Arial"/>
          <w:b w:val="0"/>
          <w:sz w:val="20"/>
          <w:szCs w:val="20"/>
        </w:rPr>
      </w:pPr>
      <w:r w:rsidRPr="00605F7E">
        <w:rPr>
          <w:rFonts w:ascii="Arial" w:hAnsi="Arial" w:cs="Arial"/>
          <w:sz w:val="22"/>
          <w:szCs w:val="22"/>
        </w:rPr>
        <w:t>Community Health Rankings and Roadmaps</w:t>
      </w:r>
      <w:r w:rsidR="00605F7E">
        <w:rPr>
          <w:rFonts w:ascii="Arial" w:hAnsi="Arial" w:cs="Arial"/>
          <w:sz w:val="22"/>
          <w:szCs w:val="22"/>
        </w:rPr>
        <w:br/>
      </w:r>
      <w:r w:rsidR="00605F7E" w:rsidRPr="00681BA8">
        <w:rPr>
          <w:rFonts w:ascii="Arial" w:hAnsi="Arial" w:cs="Arial"/>
          <w:b w:val="0"/>
          <w:sz w:val="20"/>
          <w:szCs w:val="20"/>
        </w:rPr>
        <w:t xml:space="preserve">The </w:t>
      </w:r>
      <w:r w:rsidR="00605F7E" w:rsidRPr="00681BA8">
        <w:rPr>
          <w:rStyle w:val="Emphasis"/>
          <w:rFonts w:ascii="Arial" w:hAnsi="Arial" w:cs="Arial"/>
          <w:b w:val="0"/>
          <w:sz w:val="20"/>
          <w:szCs w:val="20"/>
        </w:rPr>
        <w:t>County Health Rankings &amp; Roadmaps</w:t>
      </w:r>
      <w:r w:rsidR="00605F7E" w:rsidRPr="00681BA8">
        <w:rPr>
          <w:rFonts w:ascii="Arial" w:hAnsi="Arial" w:cs="Arial"/>
          <w:b w:val="0"/>
          <w:sz w:val="20"/>
          <w:szCs w:val="20"/>
        </w:rPr>
        <w:t xml:space="preserve"> program helps communities create solutions that make it easier for people to be healthy in their own communities, focusing on specific factors that we </w:t>
      </w:r>
      <w:proofErr w:type="spellStart"/>
      <w:r w:rsidR="00605F7E" w:rsidRPr="00681BA8">
        <w:rPr>
          <w:rFonts w:ascii="Arial" w:hAnsi="Arial" w:cs="Arial"/>
          <w:b w:val="0"/>
          <w:sz w:val="20"/>
          <w:szCs w:val="20"/>
        </w:rPr>
        <w:t>known</w:t>
      </w:r>
      <w:proofErr w:type="spellEnd"/>
      <w:r w:rsidR="00605F7E" w:rsidRPr="00681BA8">
        <w:rPr>
          <w:rFonts w:ascii="Arial" w:hAnsi="Arial" w:cs="Arial"/>
          <w:b w:val="0"/>
          <w:sz w:val="20"/>
          <w:szCs w:val="20"/>
        </w:rPr>
        <w:t xml:space="preserve"> affect health, such as education and income</w:t>
      </w:r>
      <w:r w:rsidR="00605F7E" w:rsidRPr="00605F7E">
        <w:rPr>
          <w:rFonts w:ascii="Arial" w:hAnsi="Arial" w:cs="Arial"/>
          <w:b w:val="0"/>
          <w:sz w:val="22"/>
          <w:szCs w:val="22"/>
        </w:rPr>
        <w:br/>
      </w:r>
      <w:r w:rsidR="00605F7E">
        <w:rPr>
          <w:rFonts w:ascii="Arial" w:hAnsi="Arial" w:cs="Arial"/>
          <w:sz w:val="22"/>
          <w:szCs w:val="22"/>
        </w:rPr>
        <w:br/>
      </w:r>
      <w:r w:rsidRPr="00605F7E">
        <w:rPr>
          <w:rFonts w:ascii="Arial" w:hAnsi="Arial" w:cs="Arial"/>
          <w:sz w:val="22"/>
          <w:szCs w:val="22"/>
        </w:rPr>
        <w:t>3.</w:t>
      </w:r>
      <w:r w:rsidRPr="00605F7E">
        <w:rPr>
          <w:rFonts w:ascii="Arial" w:hAnsi="Arial" w:cs="Arial"/>
          <w:b w:val="0"/>
          <w:sz w:val="22"/>
          <w:szCs w:val="22"/>
        </w:rPr>
        <w:t xml:space="preserve"> </w:t>
      </w:r>
      <w:r w:rsidRPr="00605F7E">
        <w:rPr>
          <w:rFonts w:ascii="Arial" w:hAnsi="Arial" w:cs="Arial"/>
          <w:sz w:val="22"/>
          <w:szCs w:val="22"/>
        </w:rPr>
        <w:t>Partnerships</w:t>
      </w:r>
      <w:r w:rsidRPr="00605F7E">
        <w:rPr>
          <w:rFonts w:ascii="Arial" w:hAnsi="Arial" w:cs="Arial"/>
          <w:b w:val="0"/>
          <w:sz w:val="22"/>
          <w:szCs w:val="22"/>
        </w:rPr>
        <w:t xml:space="preserve"> </w:t>
      </w:r>
      <w:r w:rsidRPr="00605F7E">
        <w:rPr>
          <w:rFonts w:ascii="Arial" w:hAnsi="Arial" w:cs="Arial"/>
          <w:b w:val="0"/>
          <w:sz w:val="22"/>
          <w:szCs w:val="22"/>
        </w:rPr>
        <w:br/>
      </w:r>
      <w:r w:rsidRPr="00605F7E">
        <w:rPr>
          <w:rFonts w:ascii="Arial" w:hAnsi="Arial" w:cs="Arial"/>
          <w:b w:val="0"/>
          <w:sz w:val="20"/>
          <w:szCs w:val="20"/>
        </w:rPr>
        <w:t xml:space="preserve">The Robert Wood Johnson Foundation has funded communities that are interested in partnerships. United Way was chosen as the first national partner organization. There are also data partnership organizations, as well as community engagement partners. </w:t>
      </w:r>
      <w:r w:rsidRPr="00605F7E">
        <w:rPr>
          <w:rFonts w:ascii="Arial" w:hAnsi="Arial" w:cs="Arial"/>
          <w:b w:val="0"/>
          <w:sz w:val="20"/>
          <w:szCs w:val="20"/>
        </w:rPr>
        <w:br/>
      </w:r>
      <w:hyperlink r:id="rId10" w:history="1">
        <w:proofErr w:type="gramStart"/>
        <w:r w:rsidRPr="00605F7E">
          <w:rPr>
            <w:rStyle w:val="Hyperlink"/>
            <w:rFonts w:ascii="Arial" w:hAnsi="Arial" w:cs="Arial"/>
            <w:b w:val="0"/>
            <w:sz w:val="20"/>
            <w:szCs w:val="20"/>
            <w:u w:val="none"/>
          </w:rPr>
          <w:t>http://www.countyhealthrankings.org/roadmaps/partnerships</w:t>
        </w:r>
      </w:hyperlink>
      <w:r w:rsidRPr="00605F7E">
        <w:rPr>
          <w:rFonts w:ascii="Arial" w:hAnsi="Arial" w:cs="Arial"/>
          <w:b w:val="0"/>
          <w:sz w:val="20"/>
          <w:szCs w:val="20"/>
        </w:rPr>
        <w:t xml:space="preserve"> </w:t>
      </w:r>
      <w:r w:rsidR="00681BA8">
        <w:rPr>
          <w:rFonts w:ascii="Arial" w:hAnsi="Arial" w:cs="Arial"/>
          <w:b w:val="0"/>
          <w:sz w:val="20"/>
          <w:szCs w:val="20"/>
        </w:rPr>
        <w:br/>
      </w:r>
      <w:r w:rsidR="00681BA8">
        <w:rPr>
          <w:rFonts w:ascii="Arial" w:hAnsi="Arial" w:cs="Arial"/>
          <w:b w:val="0"/>
          <w:sz w:val="20"/>
          <w:szCs w:val="20"/>
        </w:rPr>
        <w:br/>
      </w:r>
      <w:r w:rsidR="00681BA8" w:rsidRPr="00681BA8">
        <w:rPr>
          <w:rFonts w:ascii="Arial" w:hAnsi="Arial" w:cs="Arial"/>
          <w:sz w:val="22"/>
          <w:szCs w:val="22"/>
          <w:u w:val="single"/>
        </w:rPr>
        <w:t xml:space="preserve">Tools </w:t>
      </w:r>
      <w:r w:rsidR="00681BA8">
        <w:rPr>
          <w:rFonts w:ascii="Arial" w:hAnsi="Arial" w:cs="Arial"/>
          <w:sz w:val="22"/>
          <w:szCs w:val="22"/>
          <w:u w:val="single"/>
        </w:rPr>
        <w:br/>
      </w:r>
      <w:r w:rsidR="00681BA8">
        <w:rPr>
          <w:rFonts w:ascii="Arial" w:hAnsi="Arial" w:cs="Arial"/>
          <w:sz w:val="22"/>
          <w:szCs w:val="22"/>
          <w:u w:val="single"/>
        </w:rPr>
        <w:br/>
      </w:r>
      <w:r w:rsidR="00681BA8" w:rsidRPr="00681BA8">
        <w:rPr>
          <w:rFonts w:ascii="Arial" w:hAnsi="Arial" w:cs="Arial"/>
          <w:sz w:val="22"/>
          <w:szCs w:val="22"/>
        </w:rPr>
        <w:t>4.</w:t>
      </w:r>
      <w:proofErr w:type="gramEnd"/>
      <w:r w:rsidR="00681BA8" w:rsidRPr="00681BA8">
        <w:rPr>
          <w:rFonts w:ascii="Arial" w:hAnsi="Arial" w:cs="Arial"/>
          <w:sz w:val="22"/>
          <w:szCs w:val="22"/>
        </w:rPr>
        <w:t xml:space="preserve"> Dialogue4Health</w:t>
      </w:r>
      <w:r w:rsidR="00681BA8">
        <w:rPr>
          <w:rFonts w:ascii="Arial" w:hAnsi="Arial" w:cs="Arial"/>
          <w:sz w:val="20"/>
          <w:szCs w:val="20"/>
        </w:rPr>
        <w:t xml:space="preserve"> </w:t>
      </w:r>
      <w:r w:rsidR="00681BA8">
        <w:rPr>
          <w:rFonts w:ascii="Arial" w:hAnsi="Arial" w:cs="Arial"/>
          <w:sz w:val="20"/>
          <w:szCs w:val="20"/>
        </w:rPr>
        <w:br/>
      </w:r>
      <w:proofErr w:type="spellStart"/>
      <w:r w:rsidR="00681BA8">
        <w:rPr>
          <w:rFonts w:ascii="Arial" w:hAnsi="Arial" w:cs="Arial"/>
          <w:b w:val="0"/>
          <w:sz w:val="20"/>
          <w:szCs w:val="20"/>
        </w:rPr>
        <w:t>Dialogue4Health</w:t>
      </w:r>
      <w:proofErr w:type="spellEnd"/>
      <w:r w:rsidR="00681BA8">
        <w:rPr>
          <w:rFonts w:ascii="Arial" w:hAnsi="Arial" w:cs="Arial"/>
          <w:b w:val="0"/>
          <w:sz w:val="20"/>
          <w:szCs w:val="20"/>
        </w:rPr>
        <w:t xml:space="preserve"> aims to improve health through collaboration from every sector of the nation. They accomplish this by joining the expertise of public health professionals with the perspectives of business, government, and other community interests. </w:t>
      </w:r>
      <w:r w:rsidR="00681BA8" w:rsidRPr="005874F2">
        <w:rPr>
          <w:rFonts w:ascii="Arial" w:hAnsi="Arial" w:cs="Arial"/>
          <w:b w:val="0"/>
          <w:sz w:val="20"/>
          <w:szCs w:val="20"/>
        </w:rPr>
        <w:t xml:space="preserve">Via a web-based platform </w:t>
      </w:r>
      <w:r w:rsidR="005874F2">
        <w:rPr>
          <w:rFonts w:ascii="Arial" w:hAnsi="Arial" w:cs="Arial"/>
          <w:b w:val="0"/>
          <w:sz w:val="20"/>
          <w:szCs w:val="20"/>
        </w:rPr>
        <w:t>for interaction and discussion,</w:t>
      </w:r>
      <w:r w:rsidR="006743DD">
        <w:rPr>
          <w:rFonts w:ascii="Arial" w:hAnsi="Arial" w:cs="Arial"/>
          <w:b w:val="0"/>
          <w:sz w:val="20"/>
          <w:szCs w:val="20"/>
        </w:rPr>
        <w:t xml:space="preserve"> </w:t>
      </w:r>
      <w:r w:rsidR="005874F2">
        <w:rPr>
          <w:rFonts w:ascii="Arial" w:hAnsi="Arial" w:cs="Arial"/>
          <w:b w:val="0"/>
          <w:sz w:val="20"/>
          <w:szCs w:val="20"/>
        </w:rPr>
        <w:t>D4H</w:t>
      </w:r>
      <w:r w:rsidR="006743DD">
        <w:rPr>
          <w:rFonts w:ascii="Arial" w:hAnsi="Arial" w:cs="Arial"/>
          <w:b w:val="0"/>
          <w:sz w:val="20"/>
          <w:szCs w:val="20"/>
        </w:rPr>
        <w:t xml:space="preserve"> </w:t>
      </w:r>
      <w:r w:rsidR="00681BA8" w:rsidRPr="005874F2">
        <w:rPr>
          <w:rFonts w:ascii="Arial" w:hAnsi="Arial" w:cs="Arial"/>
          <w:b w:val="0"/>
          <w:sz w:val="20"/>
          <w:szCs w:val="20"/>
        </w:rPr>
        <w:t>provides a place for professionals to tackle provocative</w:t>
      </w:r>
      <w:r w:rsidR="005874F2">
        <w:rPr>
          <w:rFonts w:ascii="Arial" w:hAnsi="Arial" w:cs="Arial"/>
          <w:b w:val="0"/>
          <w:sz w:val="20"/>
          <w:szCs w:val="20"/>
        </w:rPr>
        <w:t xml:space="preserve"> subjects from a multi-</w:t>
      </w:r>
      <w:proofErr w:type="spellStart"/>
      <w:r w:rsidR="005874F2">
        <w:rPr>
          <w:rFonts w:ascii="Arial" w:hAnsi="Arial" w:cs="Arial"/>
          <w:b w:val="0"/>
          <w:sz w:val="20"/>
          <w:szCs w:val="20"/>
        </w:rPr>
        <w:t>sectoral</w:t>
      </w:r>
      <w:proofErr w:type="spellEnd"/>
      <w:r w:rsidR="005874F2">
        <w:rPr>
          <w:rFonts w:ascii="Arial" w:hAnsi="Arial" w:cs="Arial"/>
          <w:b w:val="0"/>
          <w:sz w:val="20"/>
          <w:szCs w:val="20"/>
        </w:rPr>
        <w:t xml:space="preserve"> perspective. </w:t>
      </w:r>
      <w:r w:rsidR="005874F2">
        <w:rPr>
          <w:rFonts w:ascii="Arial" w:hAnsi="Arial" w:cs="Arial"/>
          <w:b w:val="0"/>
          <w:sz w:val="20"/>
          <w:szCs w:val="20"/>
        </w:rPr>
        <w:br/>
      </w:r>
      <w:hyperlink r:id="rId11" w:history="1">
        <w:r w:rsidR="005874F2" w:rsidRPr="00F25624">
          <w:rPr>
            <w:rStyle w:val="Hyperlink"/>
            <w:rFonts w:ascii="Arial" w:hAnsi="Arial" w:cs="Arial"/>
            <w:b w:val="0"/>
            <w:sz w:val="20"/>
            <w:szCs w:val="20"/>
          </w:rPr>
          <w:t>http://www.dialogue4health.org/about/index.html</w:t>
        </w:r>
      </w:hyperlink>
    </w:p>
    <w:p w:rsidR="00911EEA" w:rsidRDefault="005874F2" w:rsidP="00681BA8">
      <w:pPr>
        <w:pStyle w:val="Heading1"/>
        <w:rPr>
          <w:rFonts w:ascii="Arial" w:hAnsi="Arial" w:cs="Arial"/>
          <w:b w:val="0"/>
          <w:sz w:val="20"/>
          <w:szCs w:val="20"/>
        </w:rPr>
      </w:pPr>
      <w:r>
        <w:rPr>
          <w:rFonts w:ascii="Arial" w:hAnsi="Arial" w:cs="Arial"/>
          <w:sz w:val="22"/>
          <w:szCs w:val="22"/>
        </w:rPr>
        <w:t>5. Collaborative Leadership</w:t>
      </w:r>
      <w:r>
        <w:rPr>
          <w:rFonts w:ascii="Arial" w:hAnsi="Arial" w:cs="Arial"/>
          <w:sz w:val="22"/>
          <w:szCs w:val="22"/>
        </w:rPr>
        <w:br/>
      </w:r>
      <w:r w:rsidRPr="005874F2">
        <w:rPr>
          <w:rFonts w:ascii="Arial" w:hAnsi="Arial" w:cs="Arial"/>
          <w:b w:val="0"/>
          <w:sz w:val="20"/>
          <w:szCs w:val="20"/>
        </w:rPr>
        <w:t>This site offers tools, resources, and training information about collaborative leadership, with a special focus on developing public health leaders.</w:t>
      </w:r>
      <w:r>
        <w:rPr>
          <w:rFonts w:ascii="Arial" w:hAnsi="Arial" w:cs="Arial"/>
          <w:b w:val="0"/>
          <w:sz w:val="20"/>
          <w:szCs w:val="20"/>
        </w:rPr>
        <w:br/>
      </w:r>
      <w:hyperlink r:id="rId12" w:history="1">
        <w:r w:rsidRPr="005874F2">
          <w:rPr>
            <w:rStyle w:val="Hyperlink"/>
            <w:rFonts w:ascii="Arial" w:hAnsi="Arial" w:cs="Arial"/>
            <w:b w:val="0"/>
            <w:sz w:val="20"/>
            <w:szCs w:val="20"/>
          </w:rPr>
          <w:t>http://www.collaborativeleadership.org/index.html</w:t>
        </w:r>
      </w:hyperlink>
      <w:r w:rsidRPr="005874F2">
        <w:rPr>
          <w:rFonts w:ascii="Arial" w:hAnsi="Arial" w:cs="Arial"/>
          <w:b w:val="0"/>
          <w:sz w:val="20"/>
          <w:szCs w:val="20"/>
        </w:rPr>
        <w:t xml:space="preserve"> </w:t>
      </w:r>
    </w:p>
    <w:p w:rsidR="00540D23" w:rsidRDefault="00911EEA" w:rsidP="00911EEA">
      <w:pPr>
        <w:rPr>
          <w:rFonts w:ascii="Arial" w:hAnsi="Arial" w:cs="Arial"/>
          <w:bCs/>
          <w:sz w:val="20"/>
          <w:szCs w:val="20"/>
        </w:rPr>
      </w:pPr>
      <w:r>
        <w:rPr>
          <w:rFonts w:ascii="Arial" w:hAnsi="Arial" w:cs="Arial"/>
          <w:sz w:val="20"/>
          <w:szCs w:val="20"/>
        </w:rPr>
        <w:t xml:space="preserve">6. </w:t>
      </w:r>
      <w:r w:rsidRPr="00911EEA">
        <w:rPr>
          <w:rFonts w:ascii="Arial" w:hAnsi="Arial" w:cs="Arial"/>
          <w:b/>
          <w:szCs w:val="20"/>
        </w:rPr>
        <w:t>Partnership for the Public’s Health</w:t>
      </w:r>
      <w:r>
        <w:rPr>
          <w:rFonts w:ascii="Arial" w:hAnsi="Arial" w:cs="Arial"/>
          <w:szCs w:val="20"/>
        </w:rPr>
        <w:t xml:space="preserve"> </w:t>
      </w:r>
      <w:r>
        <w:rPr>
          <w:rFonts w:ascii="Arial" w:hAnsi="Arial" w:cs="Arial"/>
          <w:szCs w:val="20"/>
        </w:rPr>
        <w:br/>
      </w:r>
      <w:r>
        <w:rPr>
          <w:rFonts w:ascii="Arial" w:hAnsi="Arial"/>
          <w:sz w:val="20"/>
          <w:szCs w:val="28"/>
        </w:rPr>
        <w:t>Partnerships for Public’s health</w:t>
      </w:r>
      <w:r w:rsidRPr="00911EEA">
        <w:rPr>
          <w:rFonts w:ascii="Arial" w:hAnsi="Arial"/>
          <w:sz w:val="20"/>
          <w:szCs w:val="28"/>
        </w:rPr>
        <w:t xml:space="preserve"> link</w:t>
      </w:r>
      <w:r>
        <w:rPr>
          <w:rFonts w:ascii="Arial" w:hAnsi="Arial"/>
          <w:sz w:val="20"/>
          <w:szCs w:val="28"/>
        </w:rPr>
        <w:t>s</w:t>
      </w:r>
      <w:r w:rsidRPr="00911EEA">
        <w:rPr>
          <w:rFonts w:ascii="Arial" w:hAnsi="Arial"/>
          <w:sz w:val="20"/>
          <w:szCs w:val="28"/>
        </w:rPr>
        <w:t xml:space="preserve"> residents, community organizations, public health departments and other key partners, to transform the conditions for health through collaborative action.</w:t>
      </w:r>
      <w:r>
        <w:rPr>
          <w:rFonts w:ascii="Arial" w:hAnsi="Arial"/>
          <w:sz w:val="20"/>
          <w:szCs w:val="28"/>
        </w:rPr>
        <w:t xml:space="preserve"> This program is </w:t>
      </w:r>
      <w:r>
        <w:rPr>
          <w:rFonts w:ascii="Arial" w:hAnsi="Arial"/>
          <w:sz w:val="20"/>
          <w:szCs w:val="28"/>
        </w:rPr>
        <w:lastRenderedPageBreak/>
        <w:t xml:space="preserve">native to California; however, the site also lists several </w:t>
      </w:r>
      <w:r w:rsidR="006743DD">
        <w:rPr>
          <w:rFonts w:ascii="Arial" w:hAnsi="Arial"/>
          <w:sz w:val="20"/>
          <w:szCs w:val="28"/>
        </w:rPr>
        <w:t xml:space="preserve">trainings and </w:t>
      </w:r>
      <w:r>
        <w:rPr>
          <w:rFonts w:ascii="Arial" w:hAnsi="Arial"/>
          <w:sz w:val="20"/>
          <w:szCs w:val="28"/>
        </w:rPr>
        <w:t xml:space="preserve">toolkits for successful partnerships. </w:t>
      </w:r>
      <w:r w:rsidR="005874F2">
        <w:rPr>
          <w:rFonts w:ascii="Arial" w:hAnsi="Arial" w:cs="Arial"/>
          <w:b/>
          <w:sz w:val="20"/>
          <w:szCs w:val="20"/>
        </w:rPr>
        <w:br/>
      </w:r>
      <w:hyperlink r:id="rId13" w:history="1">
        <w:r w:rsidR="001D652D" w:rsidRPr="00CE5ADB">
          <w:rPr>
            <w:rStyle w:val="Hyperlink"/>
            <w:rFonts w:ascii="Arial" w:hAnsi="Arial" w:cs="Arial"/>
            <w:sz w:val="20"/>
            <w:szCs w:val="20"/>
          </w:rPr>
          <w:t>http://www.partnershipph.org/</w:t>
        </w:r>
      </w:hyperlink>
    </w:p>
    <w:p w:rsidR="00540D23" w:rsidRDefault="00540D23" w:rsidP="00540D23">
      <w:pPr>
        <w:pStyle w:val="Heading1"/>
        <w:rPr>
          <w:rFonts w:ascii="Arial" w:hAnsi="Arial" w:cs="Arial"/>
          <w:bCs w:val="0"/>
          <w:sz w:val="20"/>
          <w:szCs w:val="20"/>
        </w:rPr>
      </w:pPr>
      <w:r w:rsidRPr="00540D23">
        <w:rPr>
          <w:rFonts w:ascii="Arial" w:hAnsi="Arial" w:cs="Arial"/>
          <w:b w:val="0"/>
          <w:bCs w:val="0"/>
          <w:sz w:val="20"/>
          <w:szCs w:val="20"/>
        </w:rPr>
        <w:t>The have also produced an executive summary on</w:t>
      </w:r>
      <w:r>
        <w:rPr>
          <w:rFonts w:ascii="Arial" w:hAnsi="Arial" w:cs="Arial"/>
          <w:bCs w:val="0"/>
          <w:sz w:val="20"/>
          <w:szCs w:val="20"/>
        </w:rPr>
        <w:t xml:space="preserve"> Strategies for Building Community-Public Health Partnerships. </w:t>
      </w:r>
      <w:r>
        <w:rPr>
          <w:rFonts w:ascii="Arial" w:hAnsi="Arial" w:cs="Arial"/>
          <w:bCs w:val="0"/>
          <w:sz w:val="20"/>
          <w:szCs w:val="20"/>
        </w:rPr>
        <w:br/>
      </w:r>
      <w:hyperlink r:id="rId14" w:history="1">
        <w:r w:rsidRPr="00CE5ADB">
          <w:rPr>
            <w:rStyle w:val="Hyperlink"/>
            <w:rFonts w:ascii="Arial" w:hAnsi="Arial" w:cs="Arial"/>
            <w:sz w:val="20"/>
            <w:szCs w:val="20"/>
          </w:rPr>
          <w:t>http://www.partnershipph.org/sites/default/files/Strategies%20for%20Building%20Community-Public%20Health%20Partnerships.pdf</w:t>
        </w:r>
      </w:hyperlink>
    </w:p>
    <w:p w:rsidR="001D652D" w:rsidRPr="00911EEA" w:rsidRDefault="001D652D" w:rsidP="00911EEA">
      <w:pPr>
        <w:rPr>
          <w:rFonts w:ascii="Arial" w:hAnsi="Arial"/>
          <w:sz w:val="20"/>
          <w:szCs w:val="20"/>
        </w:rPr>
      </w:pPr>
    </w:p>
    <w:p w:rsidR="001D652D" w:rsidRPr="00CC6358" w:rsidRDefault="00CC6358" w:rsidP="00681BA8">
      <w:pPr>
        <w:pStyle w:val="Heading1"/>
        <w:rPr>
          <w:rFonts w:ascii="Arial" w:hAnsi="Arial" w:cs="Arial"/>
          <w:bCs w:val="0"/>
          <w:sz w:val="22"/>
          <w:szCs w:val="20"/>
        </w:rPr>
      </w:pPr>
      <w:r>
        <w:rPr>
          <w:rFonts w:ascii="Arial" w:hAnsi="Arial" w:cs="Arial"/>
          <w:bCs w:val="0"/>
          <w:sz w:val="20"/>
          <w:szCs w:val="20"/>
        </w:rPr>
        <w:t xml:space="preserve">7. </w:t>
      </w:r>
      <w:r>
        <w:rPr>
          <w:rFonts w:ascii="Arial" w:hAnsi="Arial" w:cs="Arial"/>
          <w:bCs w:val="0"/>
          <w:sz w:val="22"/>
          <w:szCs w:val="20"/>
        </w:rPr>
        <w:t xml:space="preserve">Public Health Partnerships, Coalitions, and Initiatives- Seattle &amp; King County </w:t>
      </w:r>
      <w:r>
        <w:rPr>
          <w:rFonts w:ascii="Arial" w:hAnsi="Arial" w:cs="Arial"/>
          <w:bCs w:val="0"/>
          <w:sz w:val="22"/>
          <w:szCs w:val="20"/>
        </w:rPr>
        <w:br/>
      </w:r>
      <w:r>
        <w:rPr>
          <w:rFonts w:ascii="Arial" w:hAnsi="Arial" w:cs="Arial"/>
          <w:b w:val="0"/>
          <w:bCs w:val="0"/>
          <w:sz w:val="20"/>
          <w:szCs w:val="20"/>
        </w:rPr>
        <w:t>While this resource is specifically target</w:t>
      </w:r>
      <w:r w:rsidR="006743DD">
        <w:rPr>
          <w:rFonts w:ascii="Arial" w:hAnsi="Arial" w:cs="Arial"/>
          <w:b w:val="0"/>
          <w:bCs w:val="0"/>
          <w:sz w:val="20"/>
          <w:szCs w:val="20"/>
        </w:rPr>
        <w:t>ed</w:t>
      </w:r>
      <w:r>
        <w:rPr>
          <w:rFonts w:ascii="Arial" w:hAnsi="Arial" w:cs="Arial"/>
          <w:b w:val="0"/>
          <w:bCs w:val="0"/>
          <w:sz w:val="20"/>
          <w:szCs w:val="20"/>
        </w:rPr>
        <w:t xml:space="preserve"> to King County residents, they offer good examples of collaborative health services. </w:t>
      </w:r>
      <w:r>
        <w:rPr>
          <w:rFonts w:ascii="Arial" w:hAnsi="Arial" w:cs="Arial"/>
          <w:b w:val="0"/>
          <w:bCs w:val="0"/>
          <w:sz w:val="20"/>
          <w:szCs w:val="20"/>
        </w:rPr>
        <w:br/>
      </w:r>
      <w:hyperlink r:id="rId15" w:history="1">
        <w:r w:rsidR="001D652D" w:rsidRPr="00CE5ADB">
          <w:rPr>
            <w:rStyle w:val="Hyperlink"/>
            <w:rFonts w:ascii="Arial" w:hAnsi="Arial" w:cs="Arial"/>
            <w:sz w:val="20"/>
            <w:szCs w:val="20"/>
          </w:rPr>
          <w:t>http://www.kingcounty.gov/healthservices/health/partnerships.aspx</w:t>
        </w:r>
      </w:hyperlink>
    </w:p>
    <w:p w:rsidR="001D652D" w:rsidRPr="00D82DB7" w:rsidRDefault="00CC6358" w:rsidP="00681BA8">
      <w:pPr>
        <w:pStyle w:val="Heading1"/>
        <w:rPr>
          <w:rFonts w:ascii="Arial" w:hAnsi="Arial" w:cs="Arial"/>
          <w:b w:val="0"/>
          <w:bCs w:val="0"/>
          <w:sz w:val="20"/>
          <w:szCs w:val="20"/>
        </w:rPr>
      </w:pPr>
      <w:r>
        <w:rPr>
          <w:rFonts w:ascii="Arial" w:hAnsi="Arial" w:cs="Arial"/>
          <w:bCs w:val="0"/>
          <w:sz w:val="22"/>
          <w:szCs w:val="20"/>
        </w:rPr>
        <w:t xml:space="preserve">8. The </w:t>
      </w:r>
      <w:proofErr w:type="spellStart"/>
      <w:r>
        <w:rPr>
          <w:rFonts w:ascii="Arial" w:hAnsi="Arial" w:cs="Arial"/>
          <w:bCs w:val="0"/>
          <w:sz w:val="22"/>
          <w:szCs w:val="20"/>
        </w:rPr>
        <w:t>MidAtlantic</w:t>
      </w:r>
      <w:proofErr w:type="spellEnd"/>
      <w:r>
        <w:rPr>
          <w:rFonts w:ascii="Arial" w:hAnsi="Arial" w:cs="Arial"/>
          <w:bCs w:val="0"/>
          <w:sz w:val="22"/>
          <w:szCs w:val="20"/>
        </w:rPr>
        <w:t xml:space="preserve"> Public Health Training Center</w:t>
      </w:r>
      <w:r>
        <w:rPr>
          <w:rFonts w:ascii="Arial" w:hAnsi="Arial" w:cs="Arial"/>
          <w:bCs w:val="0"/>
          <w:sz w:val="22"/>
          <w:szCs w:val="20"/>
        </w:rPr>
        <w:br/>
      </w:r>
      <w:r>
        <w:rPr>
          <w:rFonts w:ascii="Arial" w:hAnsi="Arial" w:cs="Arial"/>
          <w:b w:val="0"/>
          <w:bCs w:val="0"/>
          <w:sz w:val="20"/>
          <w:szCs w:val="20"/>
        </w:rPr>
        <w:t xml:space="preserve">The training center offers </w:t>
      </w:r>
      <w:r w:rsidR="00D82DB7">
        <w:rPr>
          <w:rFonts w:ascii="Arial" w:hAnsi="Arial" w:cs="Arial"/>
          <w:b w:val="0"/>
          <w:bCs w:val="0"/>
          <w:sz w:val="20"/>
          <w:szCs w:val="20"/>
        </w:rPr>
        <w:t>a public health training series on maintaining effective public health partnerships. For more information visit the website at</w:t>
      </w:r>
      <w:proofErr w:type="gramStart"/>
      <w:r w:rsidR="00D82DB7">
        <w:rPr>
          <w:rFonts w:ascii="Arial" w:hAnsi="Arial" w:cs="Arial"/>
          <w:b w:val="0"/>
          <w:bCs w:val="0"/>
          <w:sz w:val="20"/>
          <w:szCs w:val="20"/>
        </w:rPr>
        <w:t>:</w:t>
      </w:r>
      <w:proofErr w:type="gramEnd"/>
      <w:r w:rsidR="00D82DB7">
        <w:rPr>
          <w:rFonts w:ascii="Arial" w:hAnsi="Arial" w:cs="Arial"/>
          <w:b w:val="0"/>
          <w:bCs w:val="0"/>
          <w:sz w:val="20"/>
          <w:szCs w:val="20"/>
        </w:rPr>
        <w:br/>
      </w:r>
      <w:hyperlink r:id="rId16" w:history="1">
        <w:r w:rsidR="001D652D" w:rsidRPr="00CE5ADB">
          <w:rPr>
            <w:rStyle w:val="Hyperlink"/>
            <w:rFonts w:ascii="Arial" w:hAnsi="Arial" w:cs="Arial"/>
            <w:sz w:val="20"/>
            <w:szCs w:val="20"/>
          </w:rPr>
          <w:t>http://www.jhsph.edu/research/centers-and-institutes/mid-atlantic-public-health-training-center/training_events/ph_training_inMD/maintaining_partnerships.html</w:t>
        </w:r>
      </w:hyperlink>
    </w:p>
    <w:p w:rsidR="001D652D" w:rsidRPr="00540D23" w:rsidRDefault="00D82DB7" w:rsidP="00540D23">
      <w:pPr>
        <w:rPr>
          <w:rFonts w:ascii="Times" w:hAnsi="Times"/>
          <w:sz w:val="20"/>
          <w:szCs w:val="20"/>
        </w:rPr>
      </w:pPr>
      <w:r>
        <w:rPr>
          <w:rFonts w:ascii="Arial" w:hAnsi="Arial" w:cs="Arial"/>
          <w:bCs/>
          <w:szCs w:val="20"/>
        </w:rPr>
        <w:t xml:space="preserve">9. </w:t>
      </w:r>
      <w:r w:rsidRPr="00540D23">
        <w:rPr>
          <w:rFonts w:ascii="Arial" w:hAnsi="Arial" w:cs="Arial"/>
          <w:b/>
          <w:bCs/>
          <w:szCs w:val="20"/>
        </w:rPr>
        <w:t>CCHI</w:t>
      </w:r>
      <w:r w:rsidRPr="00540D23">
        <w:rPr>
          <w:rFonts w:ascii="Arial" w:hAnsi="Arial" w:cs="Arial"/>
          <w:b/>
          <w:bCs/>
          <w:szCs w:val="20"/>
        </w:rPr>
        <w:br/>
      </w:r>
      <w:proofErr w:type="gramStart"/>
      <w:r w:rsidR="00540D23" w:rsidRPr="00540D23">
        <w:rPr>
          <w:rFonts w:ascii="Trebuchet MS" w:hAnsi="Trebuchet MS"/>
          <w:color w:val="000000"/>
          <w:sz w:val="20"/>
          <w:szCs w:val="26"/>
          <w:shd w:val="clear" w:color="auto" w:fill="FFFFFF"/>
        </w:rPr>
        <w:t>The</w:t>
      </w:r>
      <w:proofErr w:type="gramEnd"/>
      <w:r w:rsidR="00540D23" w:rsidRPr="00540D23">
        <w:rPr>
          <w:rFonts w:ascii="Trebuchet MS" w:hAnsi="Trebuchet MS"/>
          <w:color w:val="000000"/>
          <w:sz w:val="20"/>
          <w:szCs w:val="26"/>
          <w:shd w:val="clear" w:color="auto" w:fill="FFFFFF"/>
        </w:rPr>
        <w:t xml:space="preserve"> Community Coalitions Health Institute </w:t>
      </w:r>
      <w:r w:rsidR="00540D23">
        <w:rPr>
          <w:rFonts w:ascii="Trebuchet MS" w:hAnsi="Trebuchet MS"/>
          <w:color w:val="000000"/>
          <w:sz w:val="20"/>
          <w:szCs w:val="26"/>
          <w:shd w:val="clear" w:color="auto" w:fill="FFFFFF"/>
        </w:rPr>
        <w:t xml:space="preserve">(CCHI) </w:t>
      </w:r>
      <w:r w:rsidR="00540D23" w:rsidRPr="00540D23">
        <w:rPr>
          <w:rFonts w:ascii="Trebuchet MS" w:hAnsi="Trebuchet MS"/>
          <w:color w:val="000000"/>
          <w:sz w:val="20"/>
          <w:szCs w:val="26"/>
          <w:shd w:val="clear" w:color="auto" w:fill="FFFFFF"/>
        </w:rPr>
        <w:t xml:space="preserve">seeks to strengthen existing relationships and catalyze new partnerships between NBCH </w:t>
      </w:r>
      <w:r w:rsidR="00540D23">
        <w:rPr>
          <w:rFonts w:ascii="Trebuchet MS" w:hAnsi="Trebuchet MS"/>
          <w:color w:val="000000"/>
          <w:sz w:val="20"/>
          <w:szCs w:val="26"/>
          <w:shd w:val="clear" w:color="auto" w:fill="FFFFFF"/>
        </w:rPr>
        <w:t xml:space="preserve">(National Business Coalition on Health) </w:t>
      </w:r>
      <w:r w:rsidR="00540D23" w:rsidRPr="00540D23">
        <w:rPr>
          <w:rFonts w:ascii="Trebuchet MS" w:hAnsi="Trebuchet MS"/>
          <w:color w:val="000000"/>
          <w:sz w:val="20"/>
          <w:szCs w:val="26"/>
          <w:shd w:val="clear" w:color="auto" w:fill="FFFFFF"/>
        </w:rPr>
        <w:t>member coalitions and state and local public health agencies across the United States.</w:t>
      </w:r>
      <w:r w:rsidR="00540D23">
        <w:rPr>
          <w:rFonts w:ascii="Trebuchet MS" w:hAnsi="Trebuchet MS"/>
          <w:color w:val="000000"/>
          <w:sz w:val="20"/>
          <w:szCs w:val="26"/>
          <w:shd w:val="clear" w:color="auto" w:fill="FFFFFF"/>
        </w:rPr>
        <w:t xml:space="preserve"> The website offers a wide variety of partnership resources. </w:t>
      </w:r>
      <w:r w:rsidR="00540D23">
        <w:rPr>
          <w:rFonts w:ascii="Trebuchet MS" w:hAnsi="Trebuchet MS"/>
          <w:color w:val="000000"/>
          <w:sz w:val="20"/>
          <w:szCs w:val="26"/>
          <w:shd w:val="clear" w:color="auto" w:fill="FFFFFF"/>
        </w:rPr>
        <w:br/>
      </w:r>
      <w:hyperlink r:id="rId17" w:history="1">
        <w:r w:rsidR="001D652D" w:rsidRPr="00CE5ADB">
          <w:rPr>
            <w:rStyle w:val="Hyperlink"/>
            <w:rFonts w:ascii="Arial" w:hAnsi="Arial" w:cs="Arial"/>
            <w:sz w:val="20"/>
            <w:szCs w:val="20"/>
          </w:rPr>
          <w:t>http://www.nbch.org/Community-Health-Partnerships-Resources</w:t>
        </w:r>
      </w:hyperlink>
    </w:p>
    <w:p w:rsidR="001D652D" w:rsidRPr="00FE1C0E" w:rsidRDefault="00771C5E" w:rsidP="00FE1C0E">
      <w:pPr>
        <w:rPr>
          <w:rFonts w:ascii="Arial" w:hAnsi="Arial" w:cs="Arial"/>
          <w:bCs/>
          <w:sz w:val="20"/>
          <w:szCs w:val="20"/>
        </w:rPr>
      </w:pPr>
      <w:r w:rsidRPr="00771C5E">
        <w:rPr>
          <w:rFonts w:ascii="Arial" w:hAnsi="Arial" w:cs="Arial"/>
          <w:b/>
          <w:bCs/>
          <w:szCs w:val="20"/>
        </w:rPr>
        <w:t xml:space="preserve">10 .The Project H.E.E.D. Social Services Comprehensive Program </w:t>
      </w:r>
      <w:r>
        <w:rPr>
          <w:rFonts w:ascii="Arial" w:hAnsi="Arial" w:cs="Arial"/>
          <w:b/>
          <w:bCs/>
          <w:szCs w:val="20"/>
        </w:rPr>
        <w:br/>
      </w:r>
      <w:proofErr w:type="gramStart"/>
      <w:r>
        <w:rPr>
          <w:rFonts w:ascii="Arial" w:hAnsi="Arial" w:cs="Arial"/>
          <w:bCs/>
          <w:sz w:val="20"/>
          <w:szCs w:val="20"/>
        </w:rPr>
        <w:t>This</w:t>
      </w:r>
      <w:proofErr w:type="gramEnd"/>
      <w:r>
        <w:rPr>
          <w:rFonts w:ascii="Arial" w:hAnsi="Arial" w:cs="Arial"/>
          <w:bCs/>
          <w:sz w:val="20"/>
          <w:szCs w:val="20"/>
        </w:rPr>
        <w:t xml:space="preserve"> program combines social services with community resources to assist individuals (including the elderly) during crisis situations. For more information visit the website. </w:t>
      </w:r>
      <w:r>
        <w:rPr>
          <w:rFonts w:ascii="Arial" w:hAnsi="Arial" w:cs="Arial"/>
          <w:bCs/>
          <w:sz w:val="20"/>
          <w:szCs w:val="20"/>
        </w:rPr>
        <w:br/>
      </w:r>
      <w:hyperlink r:id="rId18" w:history="1">
        <w:r w:rsidR="00FD49A7" w:rsidRPr="00CE5ADB">
          <w:rPr>
            <w:rStyle w:val="Hyperlink"/>
            <w:rFonts w:ascii="Arial" w:hAnsi="Arial" w:cs="Arial"/>
            <w:sz w:val="20"/>
            <w:szCs w:val="20"/>
          </w:rPr>
          <w:t>http://www.projectheedcdc.org/</w:t>
        </w:r>
      </w:hyperlink>
    </w:p>
    <w:p w:rsidR="00FE1C0E" w:rsidRDefault="00FE1C0E" w:rsidP="00FE1C0E">
      <w:pPr>
        <w:spacing w:after="0"/>
        <w:rPr>
          <w:rFonts w:ascii="Arial" w:hAnsi="Arial" w:cs="Arial"/>
          <w:b/>
          <w:sz w:val="20"/>
          <w:szCs w:val="20"/>
        </w:rPr>
      </w:pPr>
      <w:r>
        <w:rPr>
          <w:rFonts w:ascii="Arial" w:hAnsi="Arial" w:cs="Arial"/>
          <w:b/>
          <w:sz w:val="20"/>
          <w:szCs w:val="20"/>
        </w:rPr>
        <w:t xml:space="preserve">11. THRIVE </w:t>
      </w:r>
      <w:r>
        <w:rPr>
          <w:rFonts w:ascii="Arial" w:hAnsi="Arial" w:cs="Arial"/>
          <w:b/>
          <w:sz w:val="20"/>
          <w:szCs w:val="20"/>
        </w:rPr>
        <w:br/>
      </w:r>
      <w:r w:rsidRPr="006743DD">
        <w:rPr>
          <w:rFonts w:ascii="Arial" w:hAnsi="Arial"/>
          <w:i/>
          <w:color w:val="0D0F1C"/>
          <w:sz w:val="20"/>
        </w:rPr>
        <w:t>A community approach to address health disparities</w:t>
      </w:r>
      <w:r>
        <w:rPr>
          <w:rFonts w:ascii="Arial" w:hAnsi="Arial"/>
          <w:color w:val="0D0F1C"/>
          <w:sz w:val="20"/>
        </w:rPr>
        <w:t xml:space="preserve">. Prevention Institute has updated its community approach to addressing disparities in health with the revision of THRIVE: Toolkit for health and resilience in Vulnerable Environments. A centerpiece of Thrive is a set of community level factors that are linked to Healthy People 2010 </w:t>
      </w:r>
      <w:r w:rsidR="006743DD">
        <w:rPr>
          <w:rFonts w:ascii="Arial" w:hAnsi="Arial"/>
          <w:color w:val="0D0F1C"/>
          <w:sz w:val="20"/>
        </w:rPr>
        <w:t>leading</w:t>
      </w:r>
      <w:r>
        <w:rPr>
          <w:rFonts w:ascii="Arial" w:hAnsi="Arial"/>
          <w:color w:val="0D0F1C"/>
          <w:sz w:val="20"/>
        </w:rPr>
        <w:t xml:space="preserve"> health indicators. It now features a simplified list of 13 factors to facilitate use of the tool at the local level. </w:t>
      </w:r>
      <w:r>
        <w:rPr>
          <w:rFonts w:ascii="Arial" w:hAnsi="Arial"/>
          <w:color w:val="0D0F1C"/>
          <w:sz w:val="20"/>
          <w:szCs w:val="28"/>
          <w:shd w:val="clear" w:color="auto" w:fill="5B859E"/>
        </w:rPr>
        <w:br/>
      </w:r>
      <w:hyperlink r:id="rId19" w:history="1">
        <w:r w:rsidRPr="00CE5ADB">
          <w:rPr>
            <w:rStyle w:val="Hyperlink"/>
            <w:rFonts w:ascii="Arial" w:hAnsi="Arial" w:cs="Arial"/>
            <w:sz w:val="20"/>
            <w:szCs w:val="20"/>
          </w:rPr>
          <w:t>http://www.preventioninstitute.org/component/jlibrary/article/id-96/127.html</w:t>
        </w:r>
      </w:hyperlink>
    </w:p>
    <w:p w:rsidR="005874F2" w:rsidRPr="00FE1C0E" w:rsidRDefault="005874F2" w:rsidP="00FE1C0E">
      <w:pPr>
        <w:spacing w:after="0"/>
        <w:rPr>
          <w:rFonts w:ascii="Times" w:hAnsi="Times"/>
          <w:sz w:val="20"/>
          <w:szCs w:val="20"/>
        </w:rPr>
      </w:pPr>
    </w:p>
    <w:sectPr w:rsidR="005874F2" w:rsidRPr="00FE1C0E" w:rsidSect="00CE421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D7" w:rsidRDefault="003C2FD7" w:rsidP="00600500">
      <w:pPr>
        <w:spacing w:after="0"/>
      </w:pPr>
      <w:r>
        <w:separator/>
      </w:r>
    </w:p>
  </w:endnote>
  <w:endnote w:type="continuationSeparator" w:id="0">
    <w:p w:rsidR="003C2FD7" w:rsidRDefault="003C2FD7" w:rsidP="00600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00" w:rsidRDefault="00600500" w:rsidP="00600500">
    <w:r>
      <w:t xml:space="preserve">Please note: this document is not meant to be an endorsement of the described interventions or resources, nor is it to be considered an exhaustive list. The topics chosen were indicated as informational needs after community health assessments and meetings with stakeholders. If there are resources or interventions not mentioned that you think ought to be included, or if you have questions, comments or concerns, please contact the National Coordinating Center for Public Health Services and Systems Research at </w:t>
    </w:r>
    <w:proofErr w:type="gramStart"/>
    <w:r>
      <w:t>info[</w:t>
    </w:r>
    <w:proofErr w:type="gramEnd"/>
    <w:r>
      <w:t>at]</w:t>
    </w:r>
    <w:proofErr w:type="spellStart"/>
    <w:r>
      <w:t>publichealthsystems</w:t>
    </w:r>
    <w:proofErr w:type="spellEnd"/>
    <w:r>
      <w:t xml:space="preserve">[dot]org. </w:t>
    </w:r>
  </w:p>
  <w:p w:rsidR="00600500" w:rsidRDefault="00600500">
    <w:pPr>
      <w:pStyle w:val="Footer"/>
    </w:pPr>
  </w:p>
  <w:p w:rsidR="00600500" w:rsidRDefault="00600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D7" w:rsidRDefault="003C2FD7" w:rsidP="00600500">
      <w:pPr>
        <w:spacing w:after="0"/>
      </w:pPr>
      <w:r>
        <w:separator/>
      </w:r>
    </w:p>
  </w:footnote>
  <w:footnote w:type="continuationSeparator" w:id="0">
    <w:p w:rsidR="003C2FD7" w:rsidRDefault="003C2FD7" w:rsidP="006005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59" w:rsidRPr="009A0A59" w:rsidRDefault="009A0A59" w:rsidP="009A0A59">
    <w:pPr>
      <w:pStyle w:val="Header"/>
      <w:jc w:val="right"/>
      <w:rPr>
        <w:rFonts w:ascii="Calibri" w:eastAsia="Calibri" w:hAnsi="Calibri"/>
        <w:bCs/>
      </w:rPr>
    </w:pPr>
    <w:r w:rsidRPr="009A0A59">
      <w:rPr>
        <w:rFonts w:ascii="Calibri" w:eastAsia="Calibri" w:hAnsi="Calibri"/>
        <w:bCs/>
      </w:rPr>
      <w:t>Kentucky and Appalachia Public Health Training Center</w:t>
    </w:r>
  </w:p>
  <w:p w:rsidR="009A0A59" w:rsidRPr="009A0A59" w:rsidRDefault="009A0A59" w:rsidP="009A0A59">
    <w:pPr>
      <w:tabs>
        <w:tab w:val="center" w:pos="4680"/>
        <w:tab w:val="right" w:pos="9360"/>
      </w:tabs>
      <w:spacing w:after="0"/>
      <w:jc w:val="right"/>
      <w:rPr>
        <w:rFonts w:ascii="Calibri" w:eastAsia="Calibri" w:hAnsi="Calibri" w:cs="Times New Roman"/>
        <w:bCs/>
      </w:rPr>
    </w:pPr>
    <w:r w:rsidRPr="009A0A59">
      <w:rPr>
        <w:rFonts w:ascii="Calibri" w:eastAsia="Calibri" w:hAnsi="Calibri" w:cs="Times New Roman"/>
        <w:noProof/>
      </w:rPr>
      <w:drawing>
        <wp:anchor distT="0" distB="0" distL="114300" distR="114300" simplePos="0" relativeHeight="251659264" behindDoc="1" locked="0" layoutInCell="1" allowOverlap="1" wp14:anchorId="43E69751" wp14:editId="0047DEDD">
          <wp:simplePos x="0" y="0"/>
          <wp:positionH relativeFrom="column">
            <wp:posOffset>-139700</wp:posOffset>
          </wp:positionH>
          <wp:positionV relativeFrom="paragraph">
            <wp:posOffset>-76200</wp:posOffset>
          </wp:positionV>
          <wp:extent cx="3276600" cy="6223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76600" cy="622300"/>
                  </a:xfrm>
                  <a:prstGeom prst="rect">
                    <a:avLst/>
                  </a:prstGeom>
                  <a:noFill/>
                  <a:ln w="9525">
                    <a:noFill/>
                    <a:miter lim="800000"/>
                    <a:headEnd/>
                    <a:tailEnd/>
                  </a:ln>
                </pic:spPr>
              </pic:pic>
            </a:graphicData>
          </a:graphic>
        </wp:anchor>
      </w:drawing>
    </w:r>
    <w:r w:rsidRPr="009A0A59">
      <w:rPr>
        <w:rFonts w:ascii="Calibri" w:eastAsia="Calibri" w:hAnsi="Calibri" w:cs="Times New Roman"/>
        <w:bCs/>
      </w:rPr>
      <w:t>University of Kentucky College of Public Health</w:t>
    </w:r>
  </w:p>
  <w:p w:rsidR="009A0A59" w:rsidRPr="009A0A59" w:rsidRDefault="009A0A59" w:rsidP="009A0A59">
    <w:pPr>
      <w:tabs>
        <w:tab w:val="center" w:pos="4680"/>
        <w:tab w:val="right" w:pos="9360"/>
      </w:tabs>
      <w:spacing w:after="0"/>
      <w:jc w:val="right"/>
      <w:rPr>
        <w:rFonts w:ascii="Calibri" w:eastAsia="Calibri" w:hAnsi="Calibri" w:cs="Times New Roman"/>
      </w:rPr>
    </w:pPr>
    <w:r w:rsidRPr="009A0A59">
      <w:rPr>
        <w:rFonts w:ascii="Calibri" w:eastAsia="Calibri" w:hAnsi="Calibri" w:cs="Times New Roman"/>
      </w:rPr>
      <w:t>111 Washington Avenue, Lexington, KY 40536-0003</w:t>
    </w:r>
  </w:p>
  <w:p w:rsidR="009A0A59" w:rsidRPr="009A0A59" w:rsidRDefault="009A0A59" w:rsidP="009A0A59">
    <w:pPr>
      <w:tabs>
        <w:tab w:val="center" w:pos="4680"/>
        <w:tab w:val="right" w:pos="9360"/>
      </w:tabs>
      <w:spacing w:after="0"/>
      <w:jc w:val="right"/>
      <w:rPr>
        <w:rFonts w:ascii="Calibri" w:eastAsia="Calibri" w:hAnsi="Calibri" w:cs="Times New Roman"/>
        <w:bCs/>
      </w:rPr>
    </w:pPr>
    <w:r w:rsidRPr="009A0A59">
      <w:rPr>
        <w:rFonts w:ascii="Calibri" w:eastAsia="Calibri" w:hAnsi="Calibri" w:cs="Times New Roman"/>
      </w:rPr>
      <w:t>Phone: 859-218-2061 Fax: 859-257-3748</w:t>
    </w:r>
  </w:p>
  <w:p w:rsidR="009A0A59" w:rsidRDefault="009A0A59">
    <w:pPr>
      <w:pStyle w:val="Header"/>
    </w:pPr>
  </w:p>
  <w:p w:rsidR="009A0A59" w:rsidRDefault="009A0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74E0"/>
    <w:rsid w:val="00075A75"/>
    <w:rsid w:val="001D652D"/>
    <w:rsid w:val="003C2FD7"/>
    <w:rsid w:val="00540D23"/>
    <w:rsid w:val="005874F2"/>
    <w:rsid w:val="00600500"/>
    <w:rsid w:val="00605F7E"/>
    <w:rsid w:val="006475DF"/>
    <w:rsid w:val="006743DD"/>
    <w:rsid w:val="00681BA8"/>
    <w:rsid w:val="006C2AC6"/>
    <w:rsid w:val="00771C5E"/>
    <w:rsid w:val="00826290"/>
    <w:rsid w:val="008A3050"/>
    <w:rsid w:val="00911EEA"/>
    <w:rsid w:val="009A0A59"/>
    <w:rsid w:val="00BA74E0"/>
    <w:rsid w:val="00CC6358"/>
    <w:rsid w:val="00CE4217"/>
    <w:rsid w:val="00CE481F"/>
    <w:rsid w:val="00D82DB7"/>
    <w:rsid w:val="00E13DC5"/>
    <w:rsid w:val="00FD49A7"/>
    <w:rsid w:val="00FE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17"/>
  </w:style>
  <w:style w:type="paragraph" w:styleId="Heading1">
    <w:name w:val="heading 1"/>
    <w:basedOn w:val="Normal"/>
    <w:link w:val="Heading1Char"/>
    <w:uiPriority w:val="9"/>
    <w:qFormat/>
    <w:rsid w:val="00BA74E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4E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A74E0"/>
    <w:rPr>
      <w:color w:val="0000FF" w:themeColor="hyperlink"/>
      <w:u w:val="single"/>
    </w:rPr>
  </w:style>
  <w:style w:type="paragraph" w:styleId="NormalWeb">
    <w:name w:val="Normal (Web)"/>
    <w:basedOn w:val="Normal"/>
    <w:uiPriority w:val="99"/>
    <w:unhideWhenUsed/>
    <w:rsid w:val="00BA74E0"/>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74E0"/>
    <w:rPr>
      <w:color w:val="800080" w:themeColor="followedHyperlink"/>
      <w:u w:val="single"/>
    </w:rPr>
  </w:style>
  <w:style w:type="character" w:styleId="Emphasis">
    <w:name w:val="Emphasis"/>
    <w:basedOn w:val="DefaultParagraphFont"/>
    <w:uiPriority w:val="20"/>
    <w:qFormat/>
    <w:rsid w:val="00605F7E"/>
    <w:rPr>
      <w:i/>
      <w:iCs/>
    </w:rPr>
  </w:style>
  <w:style w:type="character" w:customStyle="1" w:styleId="apple-converted-space">
    <w:name w:val="apple-converted-space"/>
    <w:basedOn w:val="DefaultParagraphFont"/>
    <w:rsid w:val="00911EEA"/>
  </w:style>
  <w:style w:type="character" w:styleId="Strong">
    <w:name w:val="Strong"/>
    <w:basedOn w:val="DefaultParagraphFont"/>
    <w:uiPriority w:val="22"/>
    <w:rsid w:val="00FE1C0E"/>
    <w:rPr>
      <w:b/>
    </w:rPr>
  </w:style>
  <w:style w:type="paragraph" w:styleId="Header">
    <w:name w:val="header"/>
    <w:basedOn w:val="Normal"/>
    <w:link w:val="HeaderChar"/>
    <w:uiPriority w:val="99"/>
    <w:unhideWhenUsed/>
    <w:rsid w:val="00600500"/>
    <w:pPr>
      <w:tabs>
        <w:tab w:val="center" w:pos="4680"/>
        <w:tab w:val="right" w:pos="9360"/>
      </w:tabs>
      <w:spacing w:after="0"/>
    </w:pPr>
  </w:style>
  <w:style w:type="character" w:customStyle="1" w:styleId="HeaderChar">
    <w:name w:val="Header Char"/>
    <w:basedOn w:val="DefaultParagraphFont"/>
    <w:link w:val="Header"/>
    <w:uiPriority w:val="99"/>
    <w:rsid w:val="00600500"/>
  </w:style>
  <w:style w:type="paragraph" w:styleId="Footer">
    <w:name w:val="footer"/>
    <w:basedOn w:val="Normal"/>
    <w:link w:val="FooterChar"/>
    <w:uiPriority w:val="99"/>
    <w:unhideWhenUsed/>
    <w:rsid w:val="00600500"/>
    <w:pPr>
      <w:tabs>
        <w:tab w:val="center" w:pos="4680"/>
        <w:tab w:val="right" w:pos="9360"/>
      </w:tabs>
      <w:spacing w:after="0"/>
    </w:pPr>
  </w:style>
  <w:style w:type="character" w:customStyle="1" w:styleId="FooterChar">
    <w:name w:val="Footer Char"/>
    <w:basedOn w:val="DefaultParagraphFont"/>
    <w:link w:val="Footer"/>
    <w:uiPriority w:val="99"/>
    <w:rsid w:val="00600500"/>
  </w:style>
  <w:style w:type="paragraph" w:styleId="BalloonText">
    <w:name w:val="Balloon Text"/>
    <w:basedOn w:val="Normal"/>
    <w:link w:val="BalloonTextChar"/>
    <w:uiPriority w:val="99"/>
    <w:semiHidden/>
    <w:unhideWhenUsed/>
    <w:rsid w:val="006005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0713">
      <w:bodyDiv w:val="1"/>
      <w:marLeft w:val="0"/>
      <w:marRight w:val="0"/>
      <w:marTop w:val="0"/>
      <w:marBottom w:val="0"/>
      <w:divBdr>
        <w:top w:val="none" w:sz="0" w:space="0" w:color="auto"/>
        <w:left w:val="none" w:sz="0" w:space="0" w:color="auto"/>
        <w:bottom w:val="none" w:sz="0" w:space="0" w:color="auto"/>
        <w:right w:val="none" w:sz="0" w:space="0" w:color="auto"/>
      </w:divBdr>
    </w:div>
    <w:div w:id="481123007">
      <w:bodyDiv w:val="1"/>
      <w:marLeft w:val="0"/>
      <w:marRight w:val="0"/>
      <w:marTop w:val="0"/>
      <w:marBottom w:val="0"/>
      <w:divBdr>
        <w:top w:val="none" w:sz="0" w:space="0" w:color="auto"/>
        <w:left w:val="none" w:sz="0" w:space="0" w:color="auto"/>
        <w:bottom w:val="none" w:sz="0" w:space="0" w:color="auto"/>
        <w:right w:val="none" w:sz="0" w:space="0" w:color="auto"/>
      </w:divBdr>
    </w:div>
    <w:div w:id="2064132533">
      <w:bodyDiv w:val="1"/>
      <w:marLeft w:val="0"/>
      <w:marRight w:val="0"/>
      <w:marTop w:val="0"/>
      <w:marBottom w:val="0"/>
      <w:divBdr>
        <w:top w:val="none" w:sz="0" w:space="0" w:color="auto"/>
        <w:left w:val="none" w:sz="0" w:space="0" w:color="auto"/>
        <w:bottom w:val="none" w:sz="0" w:space="0" w:color="auto"/>
        <w:right w:val="none" w:sz="0" w:space="0" w:color="auto"/>
      </w:divBdr>
    </w:div>
    <w:div w:id="21057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CommunitiesProgram" TargetMode="External"/><Relationship Id="rId13" Type="http://schemas.openxmlformats.org/officeDocument/2006/relationships/hyperlink" Target="http://www.partnershipph.org/" TargetMode="External"/><Relationship Id="rId18" Type="http://schemas.openxmlformats.org/officeDocument/2006/relationships/hyperlink" Target="http://www.projectheedcdc.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dc.gov/" TargetMode="External"/><Relationship Id="rId12" Type="http://schemas.openxmlformats.org/officeDocument/2006/relationships/hyperlink" Target="http://www.collaborativeleadership.org/index.html" TargetMode="External"/><Relationship Id="rId17" Type="http://schemas.openxmlformats.org/officeDocument/2006/relationships/hyperlink" Target="http://www.nbch.org/Community-Health-Partnerships-Resources" TargetMode="External"/><Relationship Id="rId2" Type="http://schemas.microsoft.com/office/2007/relationships/stylesWithEffects" Target="stylesWithEffects.xml"/><Relationship Id="rId16" Type="http://schemas.openxmlformats.org/officeDocument/2006/relationships/hyperlink" Target="http://www.jhsph.edu/research/centers-and-institutes/mid-atlantic-public-health-training-center/training_events/ph_training_inMD/maintaining_partnerships.htm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ialogue4health.org/about/index.html" TargetMode="External"/><Relationship Id="rId5" Type="http://schemas.openxmlformats.org/officeDocument/2006/relationships/footnotes" Target="footnotes.xml"/><Relationship Id="rId15" Type="http://schemas.openxmlformats.org/officeDocument/2006/relationships/hyperlink" Target="http://www.kingcounty.gov/healthservices/health/partnerships.aspx" TargetMode="External"/><Relationship Id="rId23" Type="http://schemas.openxmlformats.org/officeDocument/2006/relationships/theme" Target="theme/theme1.xml"/><Relationship Id="rId10" Type="http://schemas.openxmlformats.org/officeDocument/2006/relationships/hyperlink" Target="http://www.countyhealthrankings.org/roadmaps/partnerships" TargetMode="External"/><Relationship Id="rId19" Type="http://schemas.openxmlformats.org/officeDocument/2006/relationships/hyperlink" Target="http://www.preventioninstitute.org/component/jlibrary/article/id-96/127.html" TargetMode="External"/><Relationship Id="rId4" Type="http://schemas.openxmlformats.org/officeDocument/2006/relationships/webSettings" Target="webSettings.xml"/><Relationship Id="rId9" Type="http://schemas.openxmlformats.org/officeDocument/2006/relationships/hyperlink" Target="http://www.cdc.gov/nchhstp/programintegration/About.htm" TargetMode="External"/><Relationship Id="rId14" Type="http://schemas.openxmlformats.org/officeDocument/2006/relationships/hyperlink" Target="http://www.partnershipph.org/sites/default/files/Strategies%20for%20Building%20Community-Public%20Health%20Partnership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coil</dc:creator>
  <cp:lastModifiedBy>ukcphit</cp:lastModifiedBy>
  <cp:revision>4</cp:revision>
  <dcterms:created xsi:type="dcterms:W3CDTF">2012-09-19T18:53:00Z</dcterms:created>
  <dcterms:modified xsi:type="dcterms:W3CDTF">2012-09-19T19:07:00Z</dcterms:modified>
</cp:coreProperties>
</file>